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00" w:rsidRDefault="009B472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3C286C" wp14:editId="31E77FC4">
            <wp:simplePos x="0" y="0"/>
            <wp:positionH relativeFrom="column">
              <wp:posOffset>1600200</wp:posOffset>
            </wp:positionH>
            <wp:positionV relativeFrom="paragraph">
              <wp:posOffset>-609600</wp:posOffset>
            </wp:positionV>
            <wp:extent cx="2531395" cy="1476375"/>
            <wp:effectExtent l="0" t="0" r="2540" b="0"/>
            <wp:wrapNone/>
            <wp:docPr id="3" name="Picture 3" descr="G:\Claire Photos\Logos\Drusillas_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aire Photos\Logos\Drusillas_logo_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72B" w:rsidRDefault="009B472B"/>
    <w:p w:rsidR="009B472B" w:rsidRDefault="009B472B"/>
    <w:p w:rsidR="009B472B" w:rsidRPr="009B472B" w:rsidRDefault="009B472B" w:rsidP="009B472B">
      <w:pPr>
        <w:jc w:val="center"/>
        <w:rPr>
          <w:sz w:val="72"/>
        </w:rPr>
      </w:pPr>
      <w:r w:rsidRPr="009B472B">
        <w:rPr>
          <w:sz w:val="72"/>
        </w:rPr>
        <w:t>January Sale!</w:t>
      </w:r>
    </w:p>
    <w:p w:rsidR="009B472B" w:rsidRPr="009B472B" w:rsidRDefault="009B472B" w:rsidP="009B472B">
      <w:pPr>
        <w:jc w:val="center"/>
        <w:rPr>
          <w:b/>
          <w:u w:val="single"/>
        </w:rPr>
      </w:pPr>
      <w:r w:rsidRPr="009B472B">
        <w:rPr>
          <w:b/>
          <w:u w:val="single"/>
        </w:rPr>
        <w:t>Terms and Conditions</w:t>
      </w:r>
    </w:p>
    <w:p w:rsidR="009B472B" w:rsidRPr="009B472B" w:rsidRDefault="009B472B" w:rsidP="009B472B">
      <w:r w:rsidRPr="009B472B">
        <w:t>The offer will be valid from Saturday 6th January to Sunday 28th January inclusive.</w:t>
      </w:r>
    </w:p>
    <w:p w:rsidR="009B472B" w:rsidRPr="009B472B" w:rsidRDefault="009B472B" w:rsidP="009B472B">
      <w:r w:rsidRPr="009B472B">
        <w:t xml:space="preserve">The offer will allow one individual entry to </w:t>
      </w:r>
      <w:proofErr w:type="spellStart"/>
      <w:r w:rsidRPr="009B472B">
        <w:t>Drusillas</w:t>
      </w:r>
      <w:proofErr w:type="spellEnd"/>
      <w:r w:rsidRPr="009B472B">
        <w:t xml:space="preserve"> for 50% off the “at the gate” entry price</w:t>
      </w:r>
    </w:p>
    <w:p w:rsidR="009B472B" w:rsidRPr="009B472B" w:rsidRDefault="009B472B" w:rsidP="009B472B">
      <w:r w:rsidRPr="009B472B">
        <w:t>Each person entering the Park for 50% must be accompanied by either a current Annual Member visiting on the day, or by one full paying adult visiting on the day.</w:t>
      </w:r>
    </w:p>
    <w:p w:rsidR="009B472B" w:rsidRPr="009B472B" w:rsidRDefault="009B472B" w:rsidP="009B472B">
      <w:r w:rsidRPr="009B472B">
        <w:t>One full paying adult or annual member for each 50% entry is required.</w:t>
      </w:r>
    </w:p>
    <w:p w:rsidR="009B472B" w:rsidRPr="009B472B" w:rsidRDefault="009B472B" w:rsidP="009B472B">
      <w:r w:rsidRPr="009B472B">
        <w:t>A full paying adult is an adult paying the full individual entry price at the gate on the day of entry and does not include online tickets.</w:t>
      </w:r>
    </w:p>
    <w:p w:rsidR="009B472B" w:rsidRPr="009B472B" w:rsidRDefault="009B472B" w:rsidP="009B472B">
      <w:r w:rsidRPr="009B472B">
        <w:t>There is no flexibility to change to any other dates.</w:t>
      </w:r>
    </w:p>
    <w:p w:rsidR="009B472B" w:rsidRPr="009B472B" w:rsidRDefault="009B472B" w:rsidP="009B472B">
      <w:r w:rsidRPr="009B472B">
        <w:t>The offer cannot be used in conjunction with any other offers including Tesco Vouchers, online tickets or any other free or discounted entry tickets.</w:t>
      </w:r>
    </w:p>
    <w:p w:rsidR="009B472B" w:rsidRPr="009B472B" w:rsidRDefault="00E10EC9" w:rsidP="009B472B">
      <w:r>
        <w:t xml:space="preserve">You must print the </w:t>
      </w:r>
      <w:r w:rsidR="009B472B" w:rsidRPr="009B472B">
        <w:t>voucher</w:t>
      </w:r>
      <w:r>
        <w:t xml:space="preserve"> below</w:t>
      </w:r>
      <w:bookmarkStart w:id="0" w:name="_GoBack"/>
      <w:bookmarkEnd w:id="0"/>
      <w:r w:rsidR="009B472B" w:rsidRPr="009B472B">
        <w:t xml:space="preserve"> and hand it in at the gate upon arrival.</w:t>
      </w:r>
    </w:p>
    <w:p w:rsidR="009B472B" w:rsidRDefault="009B472B" w:rsidP="009B472B">
      <w:pPr>
        <w:rPr>
          <w:b/>
        </w:rPr>
      </w:pPr>
      <w:r w:rsidRPr="009B472B">
        <w:rPr>
          <w:b/>
        </w:rPr>
        <w:t xml:space="preserve">**Please note: </w:t>
      </w:r>
      <w:proofErr w:type="spellStart"/>
      <w:r w:rsidRPr="009B472B">
        <w:rPr>
          <w:b/>
        </w:rPr>
        <w:t>Drusillas</w:t>
      </w:r>
      <w:proofErr w:type="spellEnd"/>
      <w:r w:rsidRPr="009B472B">
        <w:rPr>
          <w:b/>
        </w:rPr>
        <w:t xml:space="preserve"> is not able to print this voucher for you. In order to obtain the offer you must print and complete</w:t>
      </w:r>
      <w:r w:rsidR="001C4E2A">
        <w:rPr>
          <w:b/>
        </w:rPr>
        <w:t xml:space="preserve"> the voucher below</w:t>
      </w:r>
      <w:r w:rsidRPr="009B472B">
        <w:rPr>
          <w:b/>
        </w:rPr>
        <w:t xml:space="preserve"> before arriving at the gate. Mobile copies or copies on electronic devices cannot be accepted.</w:t>
      </w:r>
    </w:p>
    <w:p w:rsidR="00614571" w:rsidRPr="009B472B" w:rsidRDefault="00614571" w:rsidP="00614571">
      <w:pPr>
        <w:ind w:left="-993" w:right="-613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0EF4F4" wp14:editId="0FD7E92B">
            <wp:simplePos x="0" y="0"/>
            <wp:positionH relativeFrom="column">
              <wp:posOffset>-190500</wp:posOffset>
            </wp:positionH>
            <wp:positionV relativeFrom="paragraph">
              <wp:posOffset>213360</wp:posOffset>
            </wp:positionV>
            <wp:extent cx="5724525" cy="3505200"/>
            <wp:effectExtent l="0" t="0" r="9525" b="0"/>
            <wp:wrapNone/>
            <wp:docPr id="1" name="Picture 1" descr="G:\Photoshop\Emily\Website Sliders\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hop\Emily\Website Sliders\cou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9B472B" w:rsidRPr="009B472B" w:rsidRDefault="009B472B" w:rsidP="009B472B"/>
    <w:sectPr w:rsidR="009B472B" w:rsidRPr="009B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44B"/>
    <w:multiLevelType w:val="multilevel"/>
    <w:tmpl w:val="84C4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D6080"/>
    <w:multiLevelType w:val="multilevel"/>
    <w:tmpl w:val="AB9C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2B"/>
    <w:rsid w:val="001C4E2A"/>
    <w:rsid w:val="00614571"/>
    <w:rsid w:val="00994200"/>
    <w:rsid w:val="009B472B"/>
    <w:rsid w:val="00E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72B"/>
    <w:rPr>
      <w:b/>
      <w:bCs/>
    </w:rPr>
  </w:style>
  <w:style w:type="character" w:styleId="Emphasis">
    <w:name w:val="Emphasis"/>
    <w:basedOn w:val="DefaultParagraphFont"/>
    <w:uiPriority w:val="20"/>
    <w:qFormat/>
    <w:rsid w:val="009B472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B47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72B"/>
    <w:rPr>
      <w:b/>
      <w:bCs/>
    </w:rPr>
  </w:style>
  <w:style w:type="character" w:styleId="Emphasis">
    <w:name w:val="Emphasis"/>
    <w:basedOn w:val="DefaultParagraphFont"/>
    <w:uiPriority w:val="20"/>
    <w:qFormat/>
    <w:rsid w:val="009B472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B47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Polling</dc:creator>
  <cp:lastModifiedBy>Emily Polling</cp:lastModifiedBy>
  <cp:revision>3</cp:revision>
  <dcterms:created xsi:type="dcterms:W3CDTF">2018-01-05T13:24:00Z</dcterms:created>
  <dcterms:modified xsi:type="dcterms:W3CDTF">2018-01-05T13:43:00Z</dcterms:modified>
</cp:coreProperties>
</file>